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74" w:rsidRPr="00D91BED" w:rsidRDefault="00D91BED">
      <w:pPr>
        <w:jc w:val="center"/>
        <w:rPr>
          <w:lang w:val="ru-RU"/>
        </w:rPr>
      </w:pPr>
      <w:r w:rsidRPr="00D91BED">
        <w:rPr>
          <w:rFonts w:ascii="Times New Roman" w:hAnsi="Times New Roman" w:cs="Times New Roman"/>
          <w:b/>
          <w:u w:val="single"/>
          <w:lang w:val="ru-RU"/>
        </w:rPr>
        <w:t xml:space="preserve">БЛАНК </w:t>
      </w:r>
      <w:r w:rsidRPr="00D91BED">
        <w:rPr>
          <w:rFonts w:ascii="Times New Roman" w:eastAsia="SimSun;宋体" w:hAnsi="Times New Roman" w:cs="Times New Roman"/>
          <w:b/>
          <w:u w:val="single"/>
          <w:lang w:val="ru-RU"/>
        </w:rPr>
        <w:t xml:space="preserve">ЗАПРОСА НА </w:t>
      </w:r>
      <w:r w:rsidRPr="00D91BED">
        <w:rPr>
          <w:rFonts w:ascii="Times New Roman" w:hAnsi="Times New Roman" w:cs="Times New Roman"/>
          <w:b/>
          <w:u w:val="single"/>
          <w:lang w:val="ru-RU"/>
        </w:rPr>
        <w:t>РАССМОТРЕНИЕ и ДРУГИЕ ТРЕБОВАНИЯ ДЛЯ ДЕЙСТВИЯ ПРОТЕСТОВОГО КОМИТЕТА</w:t>
      </w:r>
    </w:p>
    <w:p w:rsidR="00F11574" w:rsidRPr="00D91BED" w:rsidRDefault="00F11574">
      <w:pPr>
        <w:rPr>
          <w:rFonts w:ascii="Times New Roman" w:hAnsi="Times New Roman" w:cs="Times New Roman"/>
          <w:b/>
          <w:u w:val="single"/>
          <w:lang w:val="ru-RU"/>
        </w:rPr>
      </w:pPr>
    </w:p>
    <w:tbl>
      <w:tblPr>
        <w:tblW w:w="10535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1995"/>
        <w:gridCol w:w="308"/>
        <w:gridCol w:w="660"/>
        <w:gridCol w:w="158"/>
        <w:gridCol w:w="2436"/>
        <w:gridCol w:w="834"/>
        <w:gridCol w:w="502"/>
        <w:gridCol w:w="1514"/>
        <w:gridCol w:w="2128"/>
      </w:tblGrid>
      <w:tr w:rsidR="00F11574">
        <w:tc>
          <w:tcPr>
            <w:tcW w:w="555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Получено</w:t>
            </w:r>
            <w:proofErr w:type="spellEnd"/>
          </w:p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              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             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Кем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850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окончания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протеста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12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11574" w:rsidRDefault="00D91BE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протеста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F11574">
        <w:tc>
          <w:tcPr>
            <w:tcW w:w="31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гонки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772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Серия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гонок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гонки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F11574" w:rsidRPr="0050364F">
        <w:tc>
          <w:tcPr>
            <w:tcW w:w="5557" w:type="dxa"/>
            <w:gridSpan w:val="5"/>
            <w:tcBorders>
              <w:left w:val="single" w:sz="18" w:space="0" w:color="000000"/>
              <w:bottom w:val="single" w:sz="18" w:space="0" w:color="000000"/>
            </w:tcBorders>
          </w:tcPr>
          <w:p w:rsidR="00F11574" w:rsidRPr="00D91BED" w:rsidRDefault="00D91BE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91BED">
              <w:rPr>
                <w:rFonts w:ascii="Times New Roman" w:hAnsi="Times New Roman" w:cs="Times New Roman"/>
                <w:b/>
                <w:lang w:val="ru-RU"/>
              </w:rPr>
              <w:t xml:space="preserve">2. ТИП РАССМОТРЕНИЯ                                                      </w:t>
            </w:r>
          </w:p>
          <w:p w:rsidR="00F11574" w:rsidRPr="00D91BED" w:rsidRDefault="00D91BED">
            <w:pPr>
              <w:ind w:left="314" w:hanging="314"/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Протест – (заявление, что одна или более яхт возможно нарушили правила)</w:t>
            </w:r>
          </w:p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Требование исправить результат   </w:t>
            </w:r>
          </w:p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Требование о повторном рассмотрении (ППГ 66)  </w:t>
            </w:r>
          </w:p>
        </w:tc>
        <w:tc>
          <w:tcPr>
            <w:tcW w:w="4978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 w:rsidR="00F11574" w:rsidRPr="00D91BED" w:rsidRDefault="00D91BED">
            <w:pPr>
              <w:ind w:left="320" w:hanging="320"/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Требование о рассмотрении полным составом жюри (</w:t>
            </w:r>
            <w:r>
              <w:rPr>
                <w:rFonts w:ascii="Times New Roman" w:hAnsi="Times New Roman" w:cs="Times New Roman"/>
                <w:bCs/>
              </w:rPr>
              <w:t>RRS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N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>1.4(</w:t>
            </w:r>
            <w:r>
              <w:rPr>
                <w:rFonts w:ascii="Times New Roman" w:hAnsi="Times New Roman" w:cs="Times New Roman"/>
                <w:bCs/>
              </w:rPr>
              <w:t>b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>))</w:t>
            </w:r>
          </w:p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Сообщение для наказания по усмотрению ПК (ППГ 64.6)</w:t>
            </w:r>
          </w:p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Сообщение касательно персонала спортсмена </w:t>
            </w:r>
          </w:p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Segoe UI Symbol" w:hAnsi="Segoe UI Symbol" w:cs="Segoe UI Symbol"/>
                <w:bCs/>
                <w:lang w:val="ru-RU"/>
              </w:rPr>
              <w:t>☐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Сообщение о проступке (ППГ 69)     </w:t>
            </w:r>
          </w:p>
        </w:tc>
      </w:tr>
      <w:tr w:rsidR="00F11574" w:rsidRPr="0050364F">
        <w:tc>
          <w:tcPr>
            <w:tcW w:w="1053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Times New Roman" w:hAnsi="Times New Roman" w:cs="Times New Roman"/>
                <w:b/>
                <w:lang w:val="ru-RU"/>
              </w:rPr>
              <w:t xml:space="preserve">3. ДАННЫЕ – ИНИЦИАТОР 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>– протестующий, лицо, сделавшее заявление о предполагаемом нарушении, требование или сообщение</w:t>
            </w:r>
          </w:p>
        </w:tc>
      </w:tr>
      <w:tr w:rsidR="00F11574">
        <w:tc>
          <w:tcPr>
            <w:tcW w:w="230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Флот</w:t>
            </w:r>
            <w:proofErr w:type="spellEnd"/>
            <w:r>
              <w:rPr>
                <w:rFonts w:ascii="Times New Roman" w:hAnsi="Times New Roman" w:cs="Times New Roman"/>
              </w:rPr>
              <w:t>:                                   S</w:t>
            </w: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574" w:rsidRDefault="00D91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парусе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яхты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574" w:rsidRDefault="00F11574">
            <w:pPr>
              <w:snapToGrid w:val="0"/>
              <w:ind w:left="-426" w:firstLine="426"/>
              <w:rPr>
                <w:rFonts w:ascii="Times New Roman" w:hAnsi="Times New Roman" w:cs="Times New Roman"/>
                <w:b/>
              </w:rPr>
            </w:pPr>
          </w:p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ИЛИ</w:t>
            </w:r>
          </w:p>
        </w:tc>
        <w:tc>
          <w:tcPr>
            <w:tcW w:w="4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Комитет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11574" w:rsidTr="00384927">
        <w:trPr>
          <w:trHeight w:val="253"/>
        </w:trPr>
        <w:tc>
          <w:tcPr>
            <w:tcW w:w="199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proofErr w:type="spellStart"/>
            <w:r w:rsidR="00384927">
              <w:rPr>
                <w:rFonts w:ascii="Times New Roman" w:hAnsi="Times New Roman" w:cs="Times New Roman"/>
                <w:lang w:val="ru-RU"/>
              </w:rPr>
              <w:t>прпре</w:t>
            </w:r>
            <w:r>
              <w:rPr>
                <w:rFonts w:ascii="Times New Roman" w:hAnsi="Times New Roman" w:cs="Times New Roman"/>
              </w:rPr>
              <w:t>дставлен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Имя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11574" w:rsidRDefault="00D91BED">
            <w:pPr>
              <w:ind w:left="-425" w:firstLine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11574" w:rsidTr="00384927">
        <w:trPr>
          <w:trHeight w:val="252"/>
        </w:trPr>
        <w:tc>
          <w:tcPr>
            <w:tcW w:w="19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F11574">
            <w:pPr>
              <w:snapToGrid w:val="0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89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F11574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11574" w:rsidRDefault="00D91BED">
            <w:pPr>
              <w:ind w:left="-425" w:firstLine="42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e-mail:</w:t>
            </w:r>
          </w:p>
        </w:tc>
      </w:tr>
      <w:tr w:rsidR="00F11574" w:rsidRPr="0050364F">
        <w:tc>
          <w:tcPr>
            <w:tcW w:w="1053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Times New Roman" w:hAnsi="Times New Roman" w:cs="Times New Roman"/>
                <w:b/>
                <w:lang w:val="ru-RU"/>
              </w:rPr>
              <w:t xml:space="preserve">4. ОТВЕТЧИК </w:t>
            </w:r>
            <w:r w:rsidRPr="00D91BED">
              <w:rPr>
                <w:rFonts w:ascii="Times New Roman" w:hAnsi="Times New Roman" w:cs="Times New Roman"/>
                <w:bCs/>
                <w:lang w:val="ru-RU"/>
              </w:rPr>
              <w:t>– опротестованный, комитет для исправления результата, персонал спортсмена, лицо, против которого подано сообщение о проступке.</w:t>
            </w:r>
          </w:p>
        </w:tc>
      </w:tr>
      <w:tr w:rsidR="00F11574">
        <w:tc>
          <w:tcPr>
            <w:tcW w:w="29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Флот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Комитет</w:t>
            </w:r>
            <w:proofErr w:type="spellEnd"/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574" w:rsidRPr="00D91BED" w:rsidRDefault="00D91BED">
            <w:pPr>
              <w:ind w:left="-426" w:firstLine="426"/>
              <w:jc w:val="both"/>
              <w:rPr>
                <w:lang w:val="ru-RU"/>
              </w:rPr>
            </w:pPr>
            <w:r w:rsidRPr="00D91BED"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91BED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91BED">
              <w:rPr>
                <w:rFonts w:ascii="Times New Roman" w:hAnsi="Times New Roman" w:cs="Times New Roman"/>
                <w:lang w:val="ru-RU"/>
              </w:rPr>
              <w:t>парусе/Название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D91BED">
              <w:rPr>
                <w:rFonts w:ascii="Times New Roman" w:hAnsi="Times New Roman" w:cs="Times New Roman"/>
                <w:lang w:val="ru-RU"/>
              </w:rPr>
              <w:t xml:space="preserve">яхты/Лицо 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известен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11574">
        <w:trPr>
          <w:trHeight w:val="709"/>
        </w:trPr>
        <w:tc>
          <w:tcPr>
            <w:tcW w:w="29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11574" w:rsidRDefault="00F1157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574" w:rsidRDefault="00F1157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</w:rPr>
            </w:pP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11574" w:rsidRDefault="00F1157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</w:tr>
      <w:tr w:rsidR="00F11574" w:rsidRPr="0050364F">
        <w:tc>
          <w:tcPr>
            <w:tcW w:w="1053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1574" w:rsidRPr="00D91BED" w:rsidRDefault="00D91BED">
            <w:pPr>
              <w:rPr>
                <w:lang w:val="ru-RU"/>
              </w:rPr>
            </w:pPr>
            <w:r w:rsidRPr="00D91BED">
              <w:rPr>
                <w:rFonts w:ascii="Times New Roman" w:hAnsi="Times New Roman" w:cs="Times New Roman"/>
                <w:b/>
                <w:lang w:val="ru-RU"/>
              </w:rPr>
              <w:t xml:space="preserve">5. ИНФОРМИРОВАНИЕ ОПРОТЕСТОВАННОГО – </w:t>
            </w:r>
            <w:r w:rsidRPr="00D91BED">
              <w:rPr>
                <w:rFonts w:ascii="Times New Roman" w:hAnsi="Times New Roman" w:cs="Times New Roman"/>
                <w:lang w:val="ru-RU"/>
              </w:rPr>
              <w:t>Если Вы протестующий, как Вы проинформировали яхту о своем намерении протестовать?</w:t>
            </w:r>
          </w:p>
          <w:p w:rsidR="00F11574" w:rsidRPr="00D91BED" w:rsidRDefault="00D91BED">
            <w:pPr>
              <w:ind w:left="-426" w:firstLine="426"/>
              <w:rPr>
                <w:lang w:val="ru-RU"/>
              </w:rPr>
            </w:pP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Окликом:   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Нет     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Да  </w:t>
            </w:r>
          </w:p>
          <w:p w:rsidR="00F11574" w:rsidRPr="00D91BED" w:rsidRDefault="00D91BED">
            <w:pPr>
              <w:ind w:left="-426" w:firstLine="426"/>
              <w:rPr>
                <w:lang w:val="ru-RU"/>
              </w:rPr>
            </w:pP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Показом красного флага: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Не требуется       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Нет       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Да     </w:t>
            </w:r>
          </w:p>
          <w:p w:rsidR="00F11574" w:rsidRPr="00D91BED" w:rsidRDefault="00D91BED">
            <w:pPr>
              <w:ind w:left="-426" w:firstLine="426"/>
              <w:rPr>
                <w:lang w:val="ru-RU"/>
              </w:rPr>
            </w:pP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Проинформировал каким-то другим способом:  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Нет        </w:t>
            </w:r>
            <w:r w:rsidRPr="00D91BED">
              <w:rPr>
                <w:rFonts w:ascii="Segoe UI Symbol" w:eastAsia="MS Gothic;ＭＳ ゴシック" w:hAnsi="Segoe UI Symbol" w:cs="Segoe UI Symbol"/>
                <w:lang w:val="ru-RU"/>
              </w:rPr>
              <w:t>☐</w:t>
            </w:r>
            <w:r w:rsidRPr="00D91BED">
              <w:rPr>
                <w:rFonts w:ascii="Times New Roman" w:eastAsia="MS Gothic;ＭＳ ゴシック" w:hAnsi="Times New Roman" w:cs="Times New Roman"/>
                <w:lang w:val="ru-RU"/>
              </w:rPr>
              <w:t xml:space="preserve"> Да   </w:t>
            </w:r>
          </w:p>
        </w:tc>
      </w:tr>
      <w:tr w:rsidR="00F11574" w:rsidRPr="0050364F">
        <w:tc>
          <w:tcPr>
            <w:tcW w:w="555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11574" w:rsidRPr="00D91BED" w:rsidRDefault="00D91BED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6. </w:t>
            </w:r>
            <w:proofErr w:type="gramStart"/>
            <w:r w:rsidRPr="00D91BED">
              <w:rPr>
                <w:rFonts w:ascii="Times New Roman" w:hAnsi="Times New Roman" w:cs="Times New Roman"/>
                <w:bCs/>
                <w:lang w:val="ru-RU"/>
              </w:rPr>
              <w:t>ИНЦИДЕНТ        Когда</w:t>
            </w:r>
            <w:proofErr w:type="gramEnd"/>
            <w:r w:rsidRPr="00D91BED">
              <w:rPr>
                <w:rFonts w:ascii="Times New Roman" w:hAnsi="Times New Roman" w:cs="Times New Roman"/>
                <w:bCs/>
                <w:lang w:val="ru-RU"/>
              </w:rPr>
              <w:t xml:space="preserve"> и Где?</w:t>
            </w: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D91BED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  <w:r w:rsidRPr="00D91BED">
              <w:rPr>
                <w:rFonts w:ascii="Times New Roman" w:hAnsi="Times New Roman" w:cs="Times New Roman"/>
                <w:bCs/>
                <w:lang w:val="ru-RU"/>
              </w:rPr>
              <w:t>Краткое описание.</w:t>
            </w: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ind w:left="-426" w:firstLine="426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  <w:p w:rsidR="00F11574" w:rsidRPr="00D91BED" w:rsidRDefault="00F11574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4978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11574" w:rsidRPr="00D91BED" w:rsidRDefault="00D91BED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D91BED">
              <w:rPr>
                <w:rFonts w:ascii="Times New Roman" w:hAnsi="Times New Roman" w:cs="Times New Roman"/>
                <w:bCs/>
                <w:lang w:val="ru-RU"/>
              </w:rPr>
              <w:t>Схема (если применимо): Включите направление ветра и течения.</w:t>
            </w:r>
          </w:p>
        </w:tc>
      </w:tr>
      <w:tr w:rsidR="00F11574">
        <w:tc>
          <w:tcPr>
            <w:tcW w:w="555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Применимые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8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11574" w:rsidRDefault="00D91BED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свидетелей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</w:p>
          <w:p w:rsidR="00F11574" w:rsidRDefault="00F11574">
            <w:pPr>
              <w:ind w:left="-426" w:firstLine="426"/>
              <w:rPr>
                <w:rFonts w:ascii="Times New Roman" w:hAnsi="Times New Roman" w:cs="Times New Roman"/>
                <w:bCs/>
              </w:rPr>
            </w:pPr>
          </w:p>
        </w:tc>
      </w:tr>
    </w:tbl>
    <w:p w:rsidR="00F11574" w:rsidRDefault="00F11574" w:rsidP="0050364F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F11574" w:rsidSect="0050364F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Bitstream Vera Sans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0568"/>
    <w:multiLevelType w:val="multilevel"/>
    <w:tmpl w:val="18CA3ECE"/>
    <w:lvl w:ilvl="0">
      <w:start w:val="1"/>
      <w:numFmt w:val="decimal"/>
      <w:pStyle w:val="Facts"/>
      <w:lvlText w:val="%1."/>
      <w:lvlJc w:val="left"/>
      <w:pPr>
        <w:tabs>
          <w:tab w:val="num" w:pos="70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161CDC"/>
    <w:multiLevelType w:val="multilevel"/>
    <w:tmpl w:val="B57AB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74"/>
    <w:rsid w:val="00384927"/>
    <w:rsid w:val="0050364F"/>
    <w:rsid w:val="00C07670"/>
    <w:rsid w:val="00D91BED"/>
    <w:rsid w:val="00F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E9F5"/>
  <w15:docId w15:val="{062B96D1-E756-46D3-BD9B-1314DA2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Bitstream Vera Sans" w:hAnsi="Liberation Serif" w:cs="FreeSans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Text">
    <w:name w:val="Default Text"/>
    <w:basedOn w:val="a"/>
    <w:qFormat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overflowPunct w:val="0"/>
      <w:autoSpaceDE w:val="0"/>
      <w:spacing w:before="240"/>
    </w:pPr>
    <w:rPr>
      <w:rFonts w:ascii="Times New Roman" w:hAnsi="Times New Roman" w:cs="Times New Roman"/>
      <w:lang w:val="en-AU"/>
    </w:rPr>
  </w:style>
  <w:style w:type="paragraph" w:customStyle="1" w:styleId="Facts">
    <w:name w:val="Facts"/>
    <w:basedOn w:val="a"/>
    <w:qFormat/>
    <w:pPr>
      <w:numPr>
        <w:numId w:val="1"/>
      </w:numPr>
      <w:tabs>
        <w:tab w:val="clear" w:pos="709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overflowPunct w:val="0"/>
      <w:autoSpaceDE w:val="0"/>
      <w:spacing w:before="40"/>
    </w:pPr>
    <w:rPr>
      <w:rFonts w:ascii="Arial" w:hAnsi="Arial" w:cs="Arial"/>
      <w:lang w:val="en-AU"/>
    </w:rPr>
  </w:style>
  <w:style w:type="paragraph" w:customStyle="1" w:styleId="Decision">
    <w:name w:val="Decision"/>
    <w:basedOn w:val="Facts"/>
    <w:qFormat/>
    <w:pPr>
      <w:numPr>
        <w:numId w:val="0"/>
      </w:numPr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Baryshkov</dc:creator>
  <dc:description/>
  <cp:lastModifiedBy>Surovtseva Mariya</cp:lastModifiedBy>
  <cp:revision>2</cp:revision>
  <cp:lastPrinted>2021-08-30T19:07:00Z</cp:lastPrinted>
  <dcterms:created xsi:type="dcterms:W3CDTF">2022-06-27T13:35:00Z</dcterms:created>
  <dcterms:modified xsi:type="dcterms:W3CDTF">2022-06-27T13:35:00Z</dcterms:modified>
  <dc:language>en-GB</dc:language>
</cp:coreProperties>
</file>